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6B" w:rsidRPr="00507B12" w:rsidRDefault="00507B12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1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507B12">
        <w:rPr>
          <w:b/>
          <w:sz w:val="32"/>
          <w:szCs w:val="32"/>
        </w:rPr>
        <w:t>ST. POLYCARP CHURCH</w:t>
      </w:r>
    </w:p>
    <w:p w:rsidR="00507B12" w:rsidRPr="00507B12" w:rsidRDefault="00507B12">
      <w:pPr>
        <w:rPr>
          <w:b/>
          <w:sz w:val="32"/>
          <w:szCs w:val="32"/>
        </w:rPr>
      </w:pPr>
    </w:p>
    <w:p w:rsidR="00507B12" w:rsidRPr="00507B12" w:rsidRDefault="00507B12">
      <w:pPr>
        <w:rPr>
          <w:b/>
          <w:sz w:val="32"/>
          <w:szCs w:val="32"/>
        </w:rPr>
      </w:pPr>
      <w:r w:rsidRPr="00507B12">
        <w:rPr>
          <w:b/>
          <w:sz w:val="32"/>
          <w:szCs w:val="32"/>
        </w:rPr>
        <w:tab/>
      </w:r>
      <w:r w:rsidRPr="00507B12">
        <w:rPr>
          <w:b/>
          <w:sz w:val="32"/>
          <w:szCs w:val="32"/>
        </w:rPr>
        <w:tab/>
      </w:r>
      <w:r w:rsidRPr="00507B12">
        <w:rPr>
          <w:b/>
          <w:sz w:val="32"/>
          <w:szCs w:val="32"/>
        </w:rPr>
        <w:tab/>
      </w:r>
      <w:r w:rsidRPr="00507B12">
        <w:rPr>
          <w:b/>
          <w:sz w:val="32"/>
          <w:szCs w:val="32"/>
        </w:rPr>
        <w:tab/>
        <w:t>COMMEMERATIVE T-SHIRT</w:t>
      </w:r>
    </w:p>
    <w:p w:rsidR="00507B12" w:rsidRPr="00507B12" w:rsidRDefault="00507B12">
      <w:pPr>
        <w:rPr>
          <w:b/>
          <w:sz w:val="32"/>
          <w:szCs w:val="32"/>
        </w:rPr>
      </w:pPr>
    </w:p>
    <w:p w:rsidR="00507B12" w:rsidRPr="00507B12" w:rsidRDefault="00507B12">
      <w:pPr>
        <w:rPr>
          <w:b/>
          <w:sz w:val="32"/>
          <w:szCs w:val="32"/>
        </w:rPr>
      </w:pPr>
      <w:r w:rsidRPr="00507B12">
        <w:rPr>
          <w:b/>
          <w:sz w:val="32"/>
          <w:szCs w:val="32"/>
        </w:rPr>
        <w:tab/>
      </w:r>
      <w:r w:rsidRPr="00507B12">
        <w:rPr>
          <w:b/>
          <w:sz w:val="32"/>
          <w:szCs w:val="32"/>
        </w:rPr>
        <w:tab/>
      </w:r>
      <w:r w:rsidRPr="00507B12">
        <w:rPr>
          <w:b/>
          <w:sz w:val="32"/>
          <w:szCs w:val="32"/>
        </w:rPr>
        <w:tab/>
      </w:r>
      <w:r w:rsidRPr="00507B12">
        <w:rPr>
          <w:b/>
          <w:sz w:val="32"/>
          <w:szCs w:val="32"/>
        </w:rPr>
        <w:tab/>
        <w:t>CELEBRATING 50 YEARS</w:t>
      </w:r>
    </w:p>
    <w:p w:rsidR="00507B12" w:rsidRDefault="00507B1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07B12" w:rsidRDefault="00507B1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ROYAL BLUE W/ST. POLYCARP </w:t>
      </w:r>
      <w:r w:rsidR="00821B73">
        <w:rPr>
          <w:b/>
          <w:sz w:val="32"/>
          <w:szCs w:val="32"/>
        </w:rPr>
        <w:t>LOGO</w:t>
      </w:r>
    </w:p>
    <w:p w:rsidR="00507B12" w:rsidRDefault="00507B12" w:rsidP="00507B12">
      <w:pPr>
        <w:jc w:val="center"/>
        <w:rPr>
          <w:b/>
          <w:sz w:val="32"/>
          <w:szCs w:val="32"/>
        </w:rPr>
      </w:pPr>
    </w:p>
    <w:p w:rsidR="00507B12" w:rsidRDefault="00507B12" w:rsidP="00507B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PRE-ORDER FORM</w:t>
      </w:r>
    </w:p>
    <w:p w:rsidR="00507B12" w:rsidRDefault="00507B12" w:rsidP="00507B12">
      <w:pPr>
        <w:rPr>
          <w:b/>
          <w:sz w:val="32"/>
          <w:szCs w:val="32"/>
        </w:rPr>
      </w:pPr>
      <w:r>
        <w:rPr>
          <w:b/>
          <w:sz w:val="32"/>
          <w:szCs w:val="32"/>
        </w:rPr>
        <w:t>50-50 QUALITY BLEND WITH S</w:t>
      </w:r>
      <w:r w:rsidR="005A5763">
        <w:rPr>
          <w:b/>
          <w:sz w:val="32"/>
          <w:szCs w:val="32"/>
        </w:rPr>
        <w:t>ILK</w:t>
      </w:r>
      <w:r>
        <w:rPr>
          <w:b/>
          <w:sz w:val="32"/>
          <w:szCs w:val="32"/>
        </w:rPr>
        <w:t xml:space="preserve"> SCREENED IMPRINT.  BY PRE-ORDERING YOU WILL HAVE YOUR SHIRTS IN TIME FOR CHRISTMAS GIFT GIVING.  SIZES AND PRICES ARE LISTED. </w:t>
      </w:r>
    </w:p>
    <w:p w:rsidR="00507B12" w:rsidRDefault="00507B12" w:rsidP="00507B1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Completely fill out form with name and phone number.  Shirts can be paid in advance by making check payable to St. Polycarp Church</w:t>
      </w:r>
      <w:r w:rsidR="00DA0C12">
        <w:rPr>
          <w:b/>
          <w:sz w:val="32"/>
          <w:szCs w:val="32"/>
        </w:rPr>
        <w:t xml:space="preserve"> and drop off form and check either at the office or in the collection basket.</w:t>
      </w:r>
    </w:p>
    <w:p w:rsidR="008F3E17" w:rsidRDefault="008F3E17" w:rsidP="00507B12">
      <w:pPr>
        <w:rPr>
          <w:b/>
          <w:sz w:val="32"/>
          <w:szCs w:val="32"/>
        </w:rPr>
      </w:pPr>
    </w:p>
    <w:p w:rsidR="008F3E17" w:rsidRDefault="008F3E17" w:rsidP="00507B12">
      <w:pPr>
        <w:rPr>
          <w:b/>
          <w:sz w:val="32"/>
          <w:szCs w:val="32"/>
        </w:rPr>
      </w:pPr>
      <w:r>
        <w:rPr>
          <w:b/>
          <w:sz w:val="32"/>
          <w:szCs w:val="32"/>
        </w:rPr>
        <w:t>T-SHIRT ORDER FORM--Cost is $12 per shirt; 2x-3x add additional $1.50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1978"/>
        <w:gridCol w:w="1847"/>
        <w:gridCol w:w="1860"/>
        <w:gridCol w:w="1604"/>
      </w:tblGrid>
      <w:tr w:rsidR="008F3E17" w:rsidTr="00BF3BE4">
        <w:tc>
          <w:tcPr>
            <w:tcW w:w="361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SIZE</w:t>
            </w:r>
          </w:p>
          <w:p w:rsidR="00821B73" w:rsidRDefault="00821B73" w:rsidP="00507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(USE MEN’S SIZING)</w:t>
            </w:r>
          </w:p>
        </w:tc>
        <w:tc>
          <w:tcPr>
            <w:tcW w:w="1980" w:type="dxa"/>
          </w:tcPr>
          <w:p w:rsidR="008F3E17" w:rsidRDefault="008F3E17" w:rsidP="00AD64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</w:t>
            </w:r>
            <w:r w:rsidR="00AD64F7"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ITY</w:t>
            </w: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63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PAID</w:t>
            </w:r>
          </w:p>
        </w:tc>
      </w:tr>
      <w:tr w:rsidR="008F3E17" w:rsidTr="00BF3BE4">
        <w:tc>
          <w:tcPr>
            <w:tcW w:w="361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Small</w:t>
            </w:r>
          </w:p>
        </w:tc>
        <w:tc>
          <w:tcPr>
            <w:tcW w:w="198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</w:tr>
      <w:tr w:rsidR="008F3E17" w:rsidTr="00BF3BE4">
        <w:tc>
          <w:tcPr>
            <w:tcW w:w="361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Medium</w:t>
            </w:r>
          </w:p>
        </w:tc>
        <w:tc>
          <w:tcPr>
            <w:tcW w:w="198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</w:tr>
      <w:tr w:rsidR="008F3E17" w:rsidTr="00BF3BE4">
        <w:tc>
          <w:tcPr>
            <w:tcW w:w="361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Large</w:t>
            </w:r>
          </w:p>
        </w:tc>
        <w:tc>
          <w:tcPr>
            <w:tcW w:w="198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</w:tr>
      <w:tr w:rsidR="008F3E17" w:rsidTr="00BF3BE4">
        <w:tc>
          <w:tcPr>
            <w:tcW w:w="361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Extra Large</w:t>
            </w:r>
          </w:p>
        </w:tc>
        <w:tc>
          <w:tcPr>
            <w:tcW w:w="198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</w:tr>
      <w:tr w:rsidR="008F3E17" w:rsidTr="00BF3BE4">
        <w:tc>
          <w:tcPr>
            <w:tcW w:w="361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 w:rsidR="008F3E17" w:rsidRDefault="008F3E17" w:rsidP="00507B12">
            <w:pPr>
              <w:rPr>
                <w:b/>
                <w:sz w:val="32"/>
                <w:szCs w:val="32"/>
              </w:rPr>
            </w:pPr>
          </w:p>
        </w:tc>
      </w:tr>
    </w:tbl>
    <w:p w:rsidR="008F3E17" w:rsidRDefault="008F3E17" w:rsidP="00507B12">
      <w:pPr>
        <w:rPr>
          <w:b/>
          <w:sz w:val="32"/>
          <w:szCs w:val="32"/>
        </w:rPr>
      </w:pPr>
      <w:r>
        <w:rPr>
          <w:b/>
          <w:sz w:val="32"/>
          <w:szCs w:val="32"/>
        </w:rPr>
        <w:t>CAT’S MEOW VILLAGE KEEPSAKE</w:t>
      </w:r>
      <w:r w:rsidR="005A5763">
        <w:rPr>
          <w:b/>
          <w:sz w:val="32"/>
          <w:szCs w:val="32"/>
        </w:rPr>
        <w:t xml:space="preserve"> OF ST. POLYCARP</w:t>
      </w:r>
      <w:bookmarkStart w:id="0" w:name="_GoBack"/>
      <w:bookmarkEnd w:id="0"/>
      <w:r>
        <w:rPr>
          <w:b/>
          <w:sz w:val="32"/>
          <w:szCs w:val="32"/>
        </w:rPr>
        <w:t>--$15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</w:tblGrid>
      <w:tr w:rsidR="00F128A5" w:rsidTr="00714831">
        <w:tc>
          <w:tcPr>
            <w:tcW w:w="2203" w:type="dxa"/>
          </w:tcPr>
          <w:p w:rsidR="00F128A5" w:rsidRDefault="00F128A5" w:rsidP="00F128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</w:t>
            </w:r>
            <w:r w:rsidR="00AD64F7"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ITY</w:t>
            </w:r>
          </w:p>
        </w:tc>
        <w:tc>
          <w:tcPr>
            <w:tcW w:w="2203" w:type="dxa"/>
          </w:tcPr>
          <w:p w:rsidR="00F128A5" w:rsidRDefault="00F128A5" w:rsidP="007148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2203" w:type="dxa"/>
          </w:tcPr>
          <w:p w:rsidR="00F128A5" w:rsidRDefault="00F128A5" w:rsidP="00F128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204" w:type="dxa"/>
          </w:tcPr>
          <w:p w:rsidR="00F128A5" w:rsidRDefault="00F128A5" w:rsidP="007148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PAID</w:t>
            </w:r>
          </w:p>
        </w:tc>
      </w:tr>
      <w:tr w:rsidR="00F128A5" w:rsidTr="00714831">
        <w:tc>
          <w:tcPr>
            <w:tcW w:w="2203" w:type="dxa"/>
          </w:tcPr>
          <w:p w:rsidR="00F128A5" w:rsidRDefault="00F128A5" w:rsidP="00714831">
            <w:pPr>
              <w:rPr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F128A5" w:rsidRDefault="00F128A5" w:rsidP="00714831">
            <w:pPr>
              <w:rPr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F128A5" w:rsidRDefault="00F128A5" w:rsidP="00714831">
            <w:pPr>
              <w:rPr>
                <w:b/>
                <w:sz w:val="32"/>
                <w:szCs w:val="32"/>
              </w:rPr>
            </w:pPr>
          </w:p>
        </w:tc>
        <w:tc>
          <w:tcPr>
            <w:tcW w:w="2204" w:type="dxa"/>
          </w:tcPr>
          <w:p w:rsidR="00F128A5" w:rsidRDefault="00F128A5" w:rsidP="00714831">
            <w:pPr>
              <w:rPr>
                <w:b/>
                <w:sz w:val="32"/>
                <w:szCs w:val="32"/>
              </w:rPr>
            </w:pPr>
          </w:p>
        </w:tc>
      </w:tr>
    </w:tbl>
    <w:p w:rsidR="008F3E17" w:rsidRDefault="00F128A5" w:rsidP="00507B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pre-ordered items will be delivered by Christmas.  Items will </w:t>
      </w:r>
      <w:r w:rsidR="006B17C5">
        <w:rPr>
          <w:b/>
          <w:sz w:val="32"/>
          <w:szCs w:val="32"/>
        </w:rPr>
        <w:t xml:space="preserve">be </w:t>
      </w:r>
      <w:r>
        <w:rPr>
          <w:b/>
          <w:sz w:val="32"/>
          <w:szCs w:val="32"/>
        </w:rPr>
        <w:t>available for sale through 2018.</w:t>
      </w:r>
      <w:r w:rsidR="00821B73">
        <w:rPr>
          <w:b/>
          <w:sz w:val="32"/>
          <w:szCs w:val="32"/>
        </w:rPr>
        <w:t xml:space="preserve">  Deadline for pre-order is </w:t>
      </w:r>
      <w:r w:rsidR="00821B73" w:rsidRPr="00821B73">
        <w:rPr>
          <w:b/>
          <w:sz w:val="32"/>
          <w:szCs w:val="32"/>
          <w:u w:val="single"/>
        </w:rPr>
        <w:t>October 29, 2017</w:t>
      </w:r>
      <w:r w:rsidR="00821B73">
        <w:rPr>
          <w:b/>
          <w:sz w:val="32"/>
          <w:szCs w:val="32"/>
        </w:rPr>
        <w:t>.</w:t>
      </w:r>
    </w:p>
    <w:p w:rsidR="00F128A5" w:rsidRDefault="00F128A5" w:rsidP="00507B12">
      <w:pPr>
        <w:rPr>
          <w:b/>
          <w:sz w:val="32"/>
          <w:szCs w:val="32"/>
        </w:rPr>
      </w:pPr>
    </w:p>
    <w:p w:rsidR="00F128A5" w:rsidRDefault="00F128A5" w:rsidP="00507B1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NAME____________________________________________</w:t>
      </w:r>
    </w:p>
    <w:p w:rsidR="00F128A5" w:rsidRDefault="00F128A5" w:rsidP="00507B12">
      <w:pPr>
        <w:rPr>
          <w:b/>
          <w:sz w:val="32"/>
          <w:szCs w:val="32"/>
        </w:rPr>
      </w:pPr>
    </w:p>
    <w:p w:rsidR="00F128A5" w:rsidRDefault="00F128A5" w:rsidP="00507B12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NO._______________________________________</w:t>
      </w:r>
    </w:p>
    <w:p w:rsidR="00F128A5" w:rsidRDefault="00F128A5" w:rsidP="00507B12">
      <w:pPr>
        <w:rPr>
          <w:b/>
          <w:sz w:val="32"/>
          <w:szCs w:val="32"/>
        </w:rPr>
      </w:pPr>
    </w:p>
    <w:p w:rsidR="00F128A5" w:rsidRPr="006B17C5" w:rsidRDefault="00F128A5" w:rsidP="00507B12">
      <w:pPr>
        <w:rPr>
          <w:b/>
          <w:sz w:val="28"/>
          <w:szCs w:val="28"/>
        </w:rPr>
      </w:pPr>
      <w:r w:rsidRPr="006B17C5">
        <w:rPr>
          <w:b/>
          <w:sz w:val="28"/>
          <w:szCs w:val="28"/>
        </w:rPr>
        <w:t>For further information contact Joan O’Drain (659-5317 or busylady39@comcast.net)</w:t>
      </w:r>
      <w:r w:rsidR="00821B73">
        <w:rPr>
          <w:b/>
          <w:sz w:val="28"/>
          <w:szCs w:val="28"/>
        </w:rPr>
        <w:t>.</w:t>
      </w:r>
    </w:p>
    <w:p w:rsidR="00F128A5" w:rsidRPr="006B17C5" w:rsidRDefault="00F128A5" w:rsidP="00507B12">
      <w:pPr>
        <w:rPr>
          <w:b/>
          <w:sz w:val="28"/>
          <w:szCs w:val="28"/>
        </w:rPr>
      </w:pPr>
    </w:p>
    <w:p w:rsidR="00F128A5" w:rsidRPr="006B17C5" w:rsidRDefault="00F128A5" w:rsidP="00507B12">
      <w:pPr>
        <w:rPr>
          <w:b/>
          <w:sz w:val="28"/>
          <w:szCs w:val="28"/>
        </w:rPr>
      </w:pPr>
      <w:r w:rsidRPr="006B17C5">
        <w:rPr>
          <w:b/>
          <w:sz w:val="28"/>
          <w:szCs w:val="28"/>
        </w:rPr>
        <w:t>Commemorative items will be an excellent keepsake for our Anniversary year.</w:t>
      </w:r>
    </w:p>
    <w:p w:rsidR="00F128A5" w:rsidRPr="006B17C5" w:rsidRDefault="00F128A5" w:rsidP="00507B12">
      <w:pPr>
        <w:rPr>
          <w:b/>
          <w:sz w:val="28"/>
          <w:szCs w:val="28"/>
        </w:rPr>
      </w:pPr>
      <w:r w:rsidRPr="006B17C5">
        <w:rPr>
          <w:b/>
          <w:sz w:val="28"/>
          <w:szCs w:val="28"/>
        </w:rPr>
        <w:t xml:space="preserve">Thank you. </w:t>
      </w:r>
    </w:p>
    <w:sectPr w:rsidR="00F128A5" w:rsidRPr="006B17C5" w:rsidSect="00DA0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2"/>
    <w:rsid w:val="00507B12"/>
    <w:rsid w:val="005A5763"/>
    <w:rsid w:val="006B17C5"/>
    <w:rsid w:val="006E0807"/>
    <w:rsid w:val="00821B73"/>
    <w:rsid w:val="008858AF"/>
    <w:rsid w:val="008F3E17"/>
    <w:rsid w:val="00953C6B"/>
    <w:rsid w:val="00AD64F7"/>
    <w:rsid w:val="00BE3CBC"/>
    <w:rsid w:val="00BF3BE4"/>
    <w:rsid w:val="00CC7FC3"/>
    <w:rsid w:val="00DA0C12"/>
    <w:rsid w:val="00E56992"/>
    <w:rsid w:val="00F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B7A0"/>
  <w15:docId w15:val="{1F097D8E-3DDA-4B0F-95D9-580A719F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9884-7AF1-455E-8DA8-750BA178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cp:lastPrinted>2017-10-10T20:05:00Z</cp:lastPrinted>
  <dcterms:created xsi:type="dcterms:W3CDTF">2017-10-13T16:52:00Z</dcterms:created>
  <dcterms:modified xsi:type="dcterms:W3CDTF">2017-10-13T16:52:00Z</dcterms:modified>
</cp:coreProperties>
</file>